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15" w:type="dxa"/>
        <w:tblLook w:val="04A0" w:firstRow="1" w:lastRow="0" w:firstColumn="1" w:lastColumn="0" w:noHBand="0" w:noVBand="1"/>
      </w:tblPr>
      <w:tblGrid>
        <w:gridCol w:w="4617"/>
        <w:gridCol w:w="6903"/>
      </w:tblGrid>
      <w:tr w:rsidR="00000000">
        <w:trPr>
          <w:tblCellSpacing w:w="15" w:type="dxa"/>
        </w:trPr>
        <w:tc>
          <w:tcPr>
            <w:tcW w:w="2000" w:type="pct"/>
            <w:tcMar>
              <w:top w:w="15" w:type="dxa"/>
              <w:left w:w="15" w:type="dxa"/>
              <w:bottom w:w="15" w:type="dxa"/>
              <w:right w:w="15" w:type="dxa"/>
            </w:tcMar>
            <w:vAlign w:val="center"/>
            <w:hideMark/>
          </w:tcPr>
          <w:p w:rsidR="00000000" w:rsidRDefault="00A61E33">
            <w:pPr>
              <w:spacing w:before="100" w:beforeAutospacing="1"/>
            </w:pPr>
            <w:r>
              <w:rPr>
                <w:rStyle w:val="Strong"/>
                <w:rFonts w:ascii="Arial" w:hAnsi="Arial" w:cs="Arial"/>
                <w:color w:val="FF0000"/>
                <w:sz w:val="80"/>
                <w:szCs w:val="80"/>
              </w:rPr>
              <w:t>NOTIC</w:t>
            </w:r>
            <w:r>
              <w:rPr>
                <w:rStyle w:val="Strong"/>
                <w:rFonts w:ascii="Arial" w:hAnsi="Arial" w:cs="Arial"/>
                <w:color w:val="FF0000"/>
                <w:sz w:val="80"/>
                <w:szCs w:val="80"/>
              </w:rPr>
              <w:t>E</w:t>
            </w:r>
          </w:p>
        </w:tc>
        <w:tc>
          <w:tcPr>
            <w:tcW w:w="3000" w:type="pct"/>
            <w:tcMar>
              <w:top w:w="15" w:type="dxa"/>
              <w:left w:w="15" w:type="dxa"/>
              <w:bottom w:w="15" w:type="dxa"/>
              <w:right w:w="15" w:type="dxa"/>
            </w:tcMar>
            <w:vAlign w:val="center"/>
            <w:hideMark/>
          </w:tcPr>
          <w:tbl>
            <w:tblPr>
              <w:tblW w:w="0" w:type="auto"/>
              <w:jc w:val="right"/>
              <w:tblCellSpacing w:w="15" w:type="dxa"/>
              <w:tblLook w:val="04A0" w:firstRow="1" w:lastRow="0" w:firstColumn="1" w:lastColumn="0" w:noHBand="0" w:noVBand="1"/>
            </w:tblPr>
            <w:tblGrid>
              <w:gridCol w:w="6747"/>
              <w:gridCol w:w="81"/>
            </w:tblGrid>
            <w:tr w:rsidR="00000000">
              <w:trPr>
                <w:tblCellSpacing w:w="15" w:type="dxa"/>
                <w:jc w:val="right"/>
              </w:trPr>
              <w:tc>
                <w:tcPr>
                  <w:tcW w:w="0" w:type="auto"/>
                  <w:tcMar>
                    <w:top w:w="15" w:type="dxa"/>
                    <w:left w:w="15" w:type="dxa"/>
                    <w:bottom w:w="15" w:type="dxa"/>
                    <w:right w:w="15" w:type="dxa"/>
                  </w:tcMar>
                  <w:vAlign w:val="center"/>
                  <w:hideMark/>
                </w:tcPr>
                <w:p w:rsidR="00000000" w:rsidRDefault="00A61E33">
                  <w:pPr>
                    <w:jc w:val="right"/>
                    <w:rPr>
                      <w:rFonts w:ascii="Arial" w:eastAsia="Times New Roman" w:hAnsi="Arial" w:cs="Arial"/>
                      <w:sz w:val="15"/>
                      <w:szCs w:val="15"/>
                    </w:rPr>
                  </w:pPr>
                  <w:r>
                    <w:rPr>
                      <w:rFonts w:ascii="Arial" w:eastAsia="Times New Roman" w:hAnsi="Arial" w:cs="Arial"/>
                      <w:sz w:val="15"/>
                      <w:szCs w:val="15"/>
                    </w:rPr>
                    <w:t>MI03459</w:t>
                  </w:r>
                </w:p>
              </w:tc>
              <w:tc>
                <w:tcPr>
                  <w:tcW w:w="0" w:type="auto"/>
                  <w:tcMar>
                    <w:top w:w="15" w:type="dxa"/>
                    <w:left w:w="15" w:type="dxa"/>
                    <w:bottom w:w="15" w:type="dxa"/>
                    <w:right w:w="15" w:type="dxa"/>
                  </w:tcMar>
                  <w:vAlign w:val="center"/>
                  <w:hideMark/>
                </w:tcPr>
                <w:p w:rsidR="00000000" w:rsidRDefault="00A61E33">
                  <w:pPr>
                    <w:rPr>
                      <w:rFonts w:ascii="Arial" w:eastAsia="Times New Roman" w:hAnsi="Arial" w:cs="Arial"/>
                      <w:sz w:val="15"/>
                      <w:szCs w:val="15"/>
                    </w:rPr>
                  </w:pPr>
                </w:p>
              </w:tc>
            </w:tr>
            <w:tr w:rsidR="00000000">
              <w:trPr>
                <w:tblCellSpacing w:w="15" w:type="dxa"/>
                <w:jc w:val="right"/>
              </w:trPr>
              <w:tc>
                <w:tcPr>
                  <w:tcW w:w="0" w:type="auto"/>
                  <w:tcMar>
                    <w:top w:w="15" w:type="dxa"/>
                    <w:left w:w="15" w:type="dxa"/>
                    <w:bottom w:w="15" w:type="dxa"/>
                    <w:right w:w="15" w:type="dxa"/>
                  </w:tcMar>
                  <w:vAlign w:val="center"/>
                  <w:hideMark/>
                </w:tcPr>
                <w:p w:rsidR="00000000" w:rsidRDefault="00A61E33">
                  <w:pPr>
                    <w:jc w:val="right"/>
                    <w:rPr>
                      <w:rFonts w:eastAsia="Times New Roman"/>
                    </w:rPr>
                  </w:pPr>
                  <w:r>
                    <w:rPr>
                      <w:rStyle w:val="Strong"/>
                      <w:rFonts w:ascii="Arial Narrow" w:eastAsia="Times New Roman" w:hAnsi="Arial Narrow"/>
                      <w:sz w:val="32"/>
                      <w:szCs w:val="32"/>
                    </w:rPr>
                    <w:t xml:space="preserve">DO NOT REMOVE POSTING SIGNS OR MAPS UNTIL </w:t>
                  </w:r>
                  <w:r>
                    <w:rPr>
                      <w:rStyle w:val="Strong"/>
                      <w:rFonts w:ascii="Arial Narrow" w:eastAsia="Times New Roman" w:hAnsi="Arial Narrow"/>
                      <w:sz w:val="32"/>
                      <w:szCs w:val="32"/>
                      <w:u w:val="single"/>
                    </w:rPr>
                    <w:t>ALL</w:t>
                  </w:r>
                  <w:r>
                    <w:rPr>
                      <w:rStyle w:val="Strong"/>
                      <w:rFonts w:ascii="Arial Narrow" w:eastAsia="Times New Roman" w:hAnsi="Arial Narrow"/>
                      <w:sz w:val="32"/>
                      <w:szCs w:val="32"/>
                    </w:rPr>
                    <w:t xml:space="preserve"> WATER USE RESTRICTIONS HAVE EXPIRED</w:t>
                  </w:r>
                </w:p>
              </w:tc>
              <w:tc>
                <w:tcPr>
                  <w:tcW w:w="0" w:type="auto"/>
                  <w:tcMar>
                    <w:top w:w="15" w:type="dxa"/>
                    <w:left w:w="15" w:type="dxa"/>
                    <w:bottom w:w="15" w:type="dxa"/>
                    <w:right w:w="15" w:type="dxa"/>
                  </w:tcMar>
                  <w:vAlign w:val="center"/>
                  <w:hideMark/>
                </w:tcPr>
                <w:p w:rsidR="00000000" w:rsidRDefault="00A61E33">
                  <w:pPr>
                    <w:rPr>
                      <w:rFonts w:eastAsia="Times New Roman"/>
                    </w:rPr>
                  </w:pPr>
                </w:p>
              </w:tc>
            </w:tr>
          </w:tbl>
          <w:p w:rsidR="00000000" w:rsidRDefault="00A61E33">
            <w:pPr>
              <w:spacing w:line="240" w:lineRule="auto"/>
              <w:jc w:val="right"/>
              <w:rPr>
                <w:rFonts w:eastAsia="Calibri"/>
              </w:rPr>
            </w:pPr>
          </w:p>
        </w:tc>
      </w:tr>
    </w:tbl>
    <w:p w:rsidR="00000000" w:rsidRDefault="00A61E33">
      <w:pPr>
        <w:spacing w:after="240"/>
        <w:rPr>
          <w:rFonts w:eastAsia="Times New Roman"/>
        </w:rPr>
      </w:pPr>
    </w:p>
    <w:tbl>
      <w:tblPr>
        <w:tblW w:w="5000" w:type="pct"/>
        <w:tblCellSpacing w:w="15" w:type="dxa"/>
        <w:tblLook w:val="04A0" w:firstRow="1" w:lastRow="0" w:firstColumn="1" w:lastColumn="0" w:noHBand="0" w:noVBand="1"/>
      </w:tblPr>
      <w:tblGrid>
        <w:gridCol w:w="3990"/>
        <w:gridCol w:w="4797"/>
        <w:gridCol w:w="2733"/>
      </w:tblGrid>
      <w:tr w:rsidR="00000000">
        <w:trPr>
          <w:gridAfter w:val="1"/>
          <w:tblCellSpacing w:w="15" w:type="dxa"/>
        </w:trPr>
        <w:tc>
          <w:tcPr>
            <w:tcW w:w="0" w:type="auto"/>
            <w:gridSpan w:val="2"/>
            <w:tcMar>
              <w:top w:w="15" w:type="dxa"/>
              <w:left w:w="15" w:type="dxa"/>
              <w:bottom w:w="15" w:type="dxa"/>
              <w:right w:w="15" w:type="dxa"/>
            </w:tcMar>
            <w:vAlign w:val="center"/>
            <w:hideMark/>
          </w:tcPr>
          <w:p w:rsidR="00000000" w:rsidRDefault="00A61E33">
            <w:pPr>
              <w:spacing w:before="100" w:beforeAutospacing="1"/>
              <w:rPr>
                <w:sz w:val="24"/>
                <w:szCs w:val="24"/>
              </w:rPr>
            </w:pPr>
            <w:r>
              <w:rPr>
                <w:rFonts w:ascii="Arial" w:hAnsi="Arial" w:cs="Arial"/>
                <w:b/>
                <w:bCs/>
                <w:sz w:val="24"/>
                <w:szCs w:val="24"/>
              </w:rPr>
              <w:t xml:space="preserve">This area of </w:t>
            </w:r>
            <w:r>
              <w:rPr>
                <w:rFonts w:ascii="Arial" w:hAnsi="Arial" w:cs="Arial"/>
                <w:b/>
                <w:bCs/>
                <w:sz w:val="24"/>
                <w:szCs w:val="24"/>
                <w:u w:val="single"/>
              </w:rPr>
              <w:t>Miner</w:t>
            </w:r>
            <w:r w:rsidR="00526036">
              <w:rPr>
                <w:rFonts w:ascii="Arial" w:hAnsi="Arial" w:cs="Arial"/>
                <w:b/>
                <w:bCs/>
                <w:sz w:val="24"/>
                <w:szCs w:val="24"/>
                <w:u w:val="single"/>
              </w:rPr>
              <w:t xml:space="preserve"> Lake</w:t>
            </w:r>
            <w:bookmarkStart w:id="0" w:name="_GoBack"/>
            <w:bookmarkEnd w:id="0"/>
            <w:r>
              <w:rPr>
                <w:rFonts w:ascii="Arial" w:hAnsi="Arial" w:cs="Arial"/>
                <w:b/>
                <w:bCs/>
                <w:sz w:val="24"/>
                <w:szCs w:val="24"/>
              </w:rPr>
              <w:t xml:space="preserve"> was chemically treated on </w:t>
            </w:r>
            <w:r>
              <w:rPr>
                <w:rFonts w:ascii="Arial" w:hAnsi="Arial" w:cs="Arial"/>
                <w:b/>
                <w:bCs/>
                <w:sz w:val="24"/>
                <w:szCs w:val="24"/>
                <w:u w:val="single"/>
              </w:rPr>
              <w:t>6/5/2025</w:t>
            </w:r>
            <w:r>
              <w:rPr>
                <w:rFonts w:ascii="Arial" w:hAnsi="Arial" w:cs="Arial"/>
                <w:b/>
                <w:bCs/>
                <w:sz w:val="24"/>
                <w:szCs w:val="24"/>
              </w:rPr>
              <w:t xml:space="preserve"> for the control of an aquatic nuisance (Weed &amp; Algae Treatment) under:</w:t>
            </w:r>
            <w:r>
              <w:rPr>
                <w:rFonts w:ascii="Arial" w:hAnsi="Arial" w:cs="Arial"/>
                <w:b/>
                <w:bCs/>
                <w:sz w:val="24"/>
                <w:szCs w:val="24"/>
              </w:rPr>
              <w:t xml:space="preserve"> </w:t>
            </w:r>
          </w:p>
        </w:tc>
      </w:tr>
      <w:tr w:rsidR="00000000">
        <w:trPr>
          <w:tblCellSpacing w:w="15" w:type="dxa"/>
        </w:trPr>
        <w:tc>
          <w:tcPr>
            <w:tcW w:w="0" w:type="auto"/>
            <w:vAlign w:val="center"/>
            <w:hideMark/>
          </w:tcPr>
          <w:p w:rsidR="00000000" w:rsidRDefault="00A61E33">
            <w:pPr>
              <w:rPr>
                <w:rFonts w:ascii="Arial" w:eastAsia="Times New Roman" w:hAnsi="Arial" w:cs="Arial"/>
              </w:rPr>
            </w:pPr>
            <w:r>
              <w:rPr>
                <w:rStyle w:val="box1"/>
                <w:rFonts w:ascii="Arial" w:eastAsia="Times New Roman" w:hAnsi="Arial" w:cs="Arial"/>
              </w:rPr>
              <w:t> X </w:t>
            </w:r>
            <w:r>
              <w:rPr>
                <w:rFonts w:ascii="Arial" w:eastAsia="Times New Roman" w:hAnsi="Arial" w:cs="Arial"/>
              </w:rPr>
              <w:t xml:space="preserve"> EGLE Permit No. </w:t>
            </w:r>
            <w:r>
              <w:rPr>
                <w:rFonts w:ascii="Arial" w:eastAsia="Times New Roman" w:hAnsi="Arial" w:cs="Arial"/>
                <w:u w:val="single"/>
              </w:rPr>
              <w:t>ANC9809140</w:t>
            </w:r>
            <w:r>
              <w:rPr>
                <w:rFonts w:ascii="Arial" w:eastAsia="Times New Roman" w:hAnsi="Arial" w:cs="Arial"/>
              </w:rPr>
              <w:t xml:space="preserve"> </w:t>
            </w:r>
          </w:p>
        </w:tc>
        <w:tc>
          <w:tcPr>
            <w:tcW w:w="0" w:type="auto"/>
            <w:vAlign w:val="center"/>
            <w:hideMark/>
          </w:tcPr>
          <w:p w:rsidR="00000000" w:rsidRDefault="00A61E33">
            <w:pPr>
              <w:rPr>
                <w:rFonts w:ascii="Arial" w:eastAsia="Times New Roman" w:hAnsi="Arial" w:cs="Arial"/>
              </w:rPr>
            </w:pPr>
            <w:r>
              <w:rPr>
                <w:rStyle w:val="box1"/>
                <w:rFonts w:ascii="Arial" w:eastAsia="Times New Roman" w:hAnsi="Arial" w:cs="Arial"/>
              </w:rPr>
              <w:t>   </w:t>
            </w:r>
            <w:r>
              <w:rPr>
                <w:rFonts w:ascii="Arial" w:eastAsia="Times New Roman" w:hAnsi="Arial" w:cs="Arial"/>
              </w:rPr>
              <w:t xml:space="preserve"> EGLE Certificate of Coverage No. </w:t>
            </w:r>
            <w:r>
              <w:rPr>
                <w:rFonts w:ascii="Arial" w:eastAsia="Times New Roman" w:hAnsi="Arial" w:cs="Arial"/>
                <w:u w:val="single"/>
              </w:rPr>
              <w:t>             </w:t>
            </w:r>
            <w:r>
              <w:rPr>
                <w:rFonts w:ascii="Arial" w:eastAsia="Times New Roman" w:hAnsi="Arial" w:cs="Arial"/>
              </w:rPr>
              <w:t xml:space="preserve"> </w:t>
            </w:r>
          </w:p>
        </w:tc>
        <w:tc>
          <w:tcPr>
            <w:tcW w:w="0" w:type="auto"/>
            <w:vAlign w:val="center"/>
            <w:hideMark/>
          </w:tcPr>
          <w:p w:rsidR="00000000" w:rsidRDefault="00A61E33">
            <w:pPr>
              <w:rPr>
                <w:rFonts w:ascii="Arial" w:eastAsia="Times New Roman" w:hAnsi="Arial" w:cs="Arial"/>
              </w:rPr>
            </w:pPr>
            <w:r>
              <w:rPr>
                <w:rStyle w:val="box1"/>
                <w:rFonts w:ascii="Arial" w:eastAsia="Times New Roman" w:hAnsi="Arial" w:cs="Arial"/>
              </w:rPr>
              <w:t>   </w:t>
            </w:r>
            <w:r>
              <w:rPr>
                <w:rFonts w:ascii="Arial" w:eastAsia="Times New Roman" w:hAnsi="Arial" w:cs="Arial"/>
              </w:rPr>
              <w:t xml:space="preserve"> Permit by Rule, pursuant to R323.3102 (2) </w:t>
            </w:r>
          </w:p>
        </w:tc>
      </w:tr>
    </w:tbl>
    <w:p w:rsidR="00000000" w:rsidRDefault="00A61E33">
      <w:pPr>
        <w:spacing w:before="100" w:beforeAutospacing="1"/>
        <w:divId w:val="1288662688"/>
      </w:pPr>
      <w:r>
        <w:rPr>
          <w:rFonts w:ascii="Arial" w:hAnsi="Arial" w:cs="Arial"/>
          <w:b/>
          <w:bCs/>
          <w:sz w:val="22"/>
          <w:szCs w:val="22"/>
          <w:u w:val="single"/>
        </w:rPr>
        <w:t>Estimated</w:t>
      </w:r>
      <w:r>
        <w:rPr>
          <w:rFonts w:ascii="Arial" w:hAnsi="Arial" w:cs="Arial"/>
          <w:b/>
          <w:bCs/>
          <w:sz w:val="22"/>
          <w:szCs w:val="22"/>
        </w:rPr>
        <w:t xml:space="preserve"> time of application:</w:t>
      </w:r>
      <w:r>
        <w:rPr>
          <w:rFonts w:ascii="Arial" w:hAnsi="Arial" w:cs="Arial"/>
          <w:b/>
          <w:bCs/>
          <w:sz w:val="22"/>
          <w:szCs w:val="22"/>
          <w:u w:val="single"/>
        </w:rPr>
        <w:t>~8:00 AM - 5:00 PM</w:t>
      </w:r>
      <w:r>
        <w:rPr>
          <w:rFonts w:ascii="Arial" w:hAnsi="Arial" w:cs="Arial"/>
          <w:b/>
          <w:bCs/>
          <w:sz w:val="22"/>
          <w:szCs w:val="22"/>
        </w:rPr>
        <w:t>.</w:t>
      </w:r>
      <w:r>
        <w:rPr>
          <w:rFonts w:ascii="Arial" w:hAnsi="Arial" w:cs="Arial"/>
          <w:sz w:val="22"/>
          <w:szCs w:val="22"/>
        </w:rPr>
        <w:t xml:space="preserve"> </w:t>
      </w:r>
      <w:r>
        <w:rPr>
          <w:rFonts w:ascii="Arial" w:hAnsi="Arial" w:cs="Arial"/>
          <w:sz w:val="16"/>
          <w:szCs w:val="16"/>
        </w:rPr>
        <w:t>(Application time may be different due to weather or unforeseen circumstances.)</w:t>
      </w:r>
      <w:r>
        <w:br/>
      </w:r>
      <w:r>
        <w:rPr>
          <w:rFonts w:ascii="Arial" w:hAnsi="Arial" w:cs="Arial"/>
          <w:b/>
          <w:bCs/>
          <w:sz w:val="22"/>
          <w:szCs w:val="22"/>
        </w:rPr>
        <w:t>The following</w:t>
      </w:r>
      <w:r>
        <w:rPr>
          <w:rFonts w:ascii="Arial" w:hAnsi="Arial" w:cs="Arial"/>
          <w:b/>
          <w:bCs/>
          <w:sz w:val="22"/>
          <w:szCs w:val="22"/>
        </w:rPr>
        <w:t xml:space="preserve"> water use restrictions apply through the expiration date indicated below</w:t>
      </w:r>
      <w:r>
        <w:rPr>
          <w:rFonts w:ascii="Arial" w:hAnsi="Arial" w:cs="Arial"/>
          <w:b/>
          <w:bCs/>
          <w:sz w:val="22"/>
          <w:szCs w:val="22"/>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1"/>
        <w:gridCol w:w="2025"/>
        <w:gridCol w:w="1612"/>
        <w:gridCol w:w="2286"/>
        <w:gridCol w:w="1999"/>
        <w:gridCol w:w="1825"/>
        <w:gridCol w:w="96"/>
      </w:tblGrid>
      <w:tr w:rsidR="00000000">
        <w:trPr>
          <w:gridAfter w:val="1"/>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A61E33">
            <w:pPr>
              <w:spacing w:line="240" w:lineRule="auto"/>
              <w:rPr>
                <w:rFonts w:ascii="Arial" w:eastAsia="Calibri" w:hAnsi="Arial" w:cs="Arial"/>
                <w:sz w:val="18"/>
                <w:szCs w:val="18"/>
              </w:rPr>
            </w:pPr>
            <w:r>
              <w:rPr>
                <w:rStyle w:val="Strong"/>
                <w:rFonts w:ascii="Arial" w:eastAsia="Calibri" w:hAnsi="Arial" w:cs="Arial"/>
                <w:sz w:val="18"/>
                <w:szCs w:val="18"/>
              </w:rPr>
              <w:t>Chemical product/active ingredient</w:t>
            </w:r>
          </w:p>
        </w:tc>
        <w:tc>
          <w:tcPr>
            <w:tcW w:w="0" w:type="auto"/>
            <w:tcBorders>
              <w:top w:val="single" w:sz="6" w:space="0" w:color="000000"/>
              <w:bottom w:val="single" w:sz="6" w:space="0" w:color="000000"/>
              <w:right w:val="single" w:sz="6" w:space="0" w:color="000000"/>
            </w:tcBorders>
            <w:vAlign w:val="center"/>
            <w:hideMark/>
          </w:tcPr>
          <w:p w:rsidR="00000000" w:rsidRDefault="00A61E33">
            <w:pPr>
              <w:spacing w:line="240" w:lineRule="auto"/>
              <w:rPr>
                <w:rFonts w:ascii="Arial" w:eastAsia="Calibri" w:hAnsi="Arial" w:cs="Arial"/>
                <w:sz w:val="18"/>
                <w:szCs w:val="18"/>
              </w:rPr>
            </w:pPr>
            <w:r>
              <w:rPr>
                <w:rStyle w:val="Strong"/>
                <w:rFonts w:ascii="Arial" w:eastAsia="Calibri" w:hAnsi="Arial" w:cs="Arial"/>
                <w:sz w:val="18"/>
                <w:szCs w:val="18"/>
              </w:rPr>
              <w:t>Chemical trade name</w:t>
            </w:r>
          </w:p>
        </w:tc>
        <w:tc>
          <w:tcPr>
            <w:tcW w:w="0" w:type="auto"/>
            <w:tcBorders>
              <w:top w:val="single" w:sz="6" w:space="0" w:color="000000"/>
              <w:bottom w:val="single" w:sz="6" w:space="0" w:color="000000"/>
              <w:right w:val="single" w:sz="6" w:space="0" w:color="000000"/>
            </w:tcBorders>
            <w:vAlign w:val="center"/>
            <w:hideMark/>
          </w:tcPr>
          <w:p w:rsidR="00000000" w:rsidRDefault="00A61E33">
            <w:pPr>
              <w:spacing w:line="240" w:lineRule="auto"/>
              <w:rPr>
                <w:rFonts w:ascii="Arial" w:eastAsia="Calibri" w:hAnsi="Arial" w:cs="Arial"/>
                <w:sz w:val="18"/>
                <w:szCs w:val="18"/>
              </w:rPr>
            </w:pPr>
            <w:r>
              <w:rPr>
                <w:rStyle w:val="Strong"/>
                <w:rFonts w:ascii="Arial" w:eastAsia="Calibri" w:hAnsi="Arial" w:cs="Arial"/>
                <w:sz w:val="18"/>
                <w:szCs w:val="18"/>
              </w:rPr>
              <w:t>Do Not Use this water for swimming or bathing until</w:t>
            </w:r>
          </w:p>
        </w:tc>
        <w:tc>
          <w:tcPr>
            <w:tcW w:w="0" w:type="auto"/>
            <w:tcBorders>
              <w:top w:val="single" w:sz="6" w:space="0" w:color="000000"/>
              <w:bottom w:val="single" w:sz="6" w:space="0" w:color="000000"/>
              <w:right w:val="single" w:sz="6" w:space="0" w:color="000000"/>
            </w:tcBorders>
            <w:vAlign w:val="center"/>
            <w:hideMark/>
          </w:tcPr>
          <w:p w:rsidR="00000000" w:rsidRDefault="00A61E33">
            <w:pPr>
              <w:spacing w:line="240" w:lineRule="auto"/>
              <w:rPr>
                <w:rFonts w:ascii="Arial" w:eastAsia="Calibri" w:hAnsi="Arial" w:cs="Arial"/>
                <w:sz w:val="18"/>
                <w:szCs w:val="18"/>
              </w:rPr>
            </w:pPr>
            <w:r>
              <w:rPr>
                <w:rStyle w:val="Strong"/>
                <w:rFonts w:ascii="Arial" w:eastAsia="Calibri" w:hAnsi="Arial" w:cs="Arial"/>
                <w:sz w:val="18"/>
                <w:szCs w:val="18"/>
              </w:rPr>
              <w:t>Do Not Use this water for ornamentals or turf irrigation until</w:t>
            </w:r>
          </w:p>
        </w:tc>
        <w:tc>
          <w:tcPr>
            <w:tcW w:w="0" w:type="auto"/>
            <w:tcBorders>
              <w:top w:val="single" w:sz="6" w:space="0" w:color="000000"/>
              <w:bottom w:val="single" w:sz="6" w:space="0" w:color="000000"/>
              <w:right w:val="single" w:sz="6" w:space="0" w:color="000000"/>
            </w:tcBorders>
            <w:vAlign w:val="center"/>
            <w:hideMark/>
          </w:tcPr>
          <w:p w:rsidR="00000000" w:rsidRDefault="00A61E33">
            <w:pPr>
              <w:spacing w:line="240" w:lineRule="auto"/>
              <w:rPr>
                <w:rFonts w:ascii="Arial" w:eastAsia="Calibri" w:hAnsi="Arial" w:cs="Arial"/>
                <w:sz w:val="18"/>
                <w:szCs w:val="18"/>
              </w:rPr>
            </w:pPr>
            <w:r>
              <w:rPr>
                <w:rStyle w:val="Strong"/>
                <w:rFonts w:ascii="Arial" w:eastAsia="Calibri" w:hAnsi="Arial" w:cs="Arial"/>
                <w:sz w:val="18"/>
                <w:szCs w:val="18"/>
              </w:rPr>
              <w:t xml:space="preserve">Do Not Use </w:t>
            </w:r>
            <w:r>
              <w:rPr>
                <w:rStyle w:val="Strong"/>
                <w:rFonts w:ascii="Arial" w:eastAsia="Calibri" w:hAnsi="Arial" w:cs="Arial"/>
                <w:sz w:val="18"/>
                <w:szCs w:val="18"/>
              </w:rPr>
              <w:t>this water for domestic purposes or agriculture irrigation until</w:t>
            </w:r>
          </w:p>
        </w:tc>
        <w:tc>
          <w:tcPr>
            <w:tcW w:w="0" w:type="auto"/>
            <w:tcBorders>
              <w:top w:val="single" w:sz="6" w:space="0" w:color="000000"/>
              <w:bottom w:val="single" w:sz="6" w:space="0" w:color="000000"/>
              <w:right w:val="single" w:sz="6" w:space="0" w:color="000000"/>
            </w:tcBorders>
            <w:vAlign w:val="center"/>
            <w:hideMark/>
          </w:tcPr>
          <w:p w:rsidR="00000000" w:rsidRDefault="00A61E33">
            <w:pPr>
              <w:spacing w:line="240" w:lineRule="auto"/>
              <w:rPr>
                <w:rFonts w:ascii="Arial" w:eastAsia="Calibri" w:hAnsi="Arial" w:cs="Arial"/>
                <w:sz w:val="18"/>
                <w:szCs w:val="18"/>
              </w:rPr>
            </w:pPr>
            <w:r>
              <w:rPr>
                <w:rStyle w:val="Strong"/>
                <w:rFonts w:ascii="Arial" w:eastAsia="Calibri" w:hAnsi="Arial" w:cs="Arial"/>
                <w:sz w:val="18"/>
                <w:szCs w:val="18"/>
              </w:rPr>
              <w:t>Do Not Use this water for livestock watering or similar purposes until</w:t>
            </w:r>
          </w:p>
        </w:tc>
      </w:tr>
      <w:tr w:rsidR="00000000">
        <w:trPr>
          <w:gridAfter w:val="1"/>
          <w:tblCellSpacing w:w="15" w:type="dxa"/>
        </w:trPr>
        <w:tc>
          <w:tcPr>
            <w:tcW w:w="0" w:type="auto"/>
            <w:tcBorders>
              <w:left w:val="single" w:sz="6" w:space="0" w:color="000000"/>
              <w:bottom w:val="single" w:sz="6" w:space="0" w:color="000000"/>
              <w:right w:val="single" w:sz="6" w:space="0" w:color="000000"/>
            </w:tcBorders>
            <w:vAlign w:val="center"/>
            <w:hideMark/>
          </w:tcPr>
          <w:p w:rsidR="00000000" w:rsidRDefault="00A61E33">
            <w:pPr>
              <w:spacing w:line="240" w:lineRule="auto"/>
              <w:rPr>
                <w:rFonts w:ascii="Arial" w:eastAsia="Calibri" w:hAnsi="Arial" w:cs="Arial"/>
                <w:sz w:val="18"/>
                <w:szCs w:val="18"/>
              </w:rPr>
            </w:pPr>
            <w:r>
              <w:rPr>
                <w:rFonts w:ascii="Arial" w:eastAsia="Calibri" w:hAnsi="Arial" w:cs="Arial"/>
                <w:sz w:val="18"/>
                <w:szCs w:val="18"/>
              </w:rPr>
              <w:t>Florpyrauxifen-Benzyl</w:t>
            </w:r>
          </w:p>
        </w:tc>
        <w:tc>
          <w:tcPr>
            <w:tcW w:w="0" w:type="auto"/>
            <w:tcBorders>
              <w:bottom w:val="single" w:sz="6" w:space="0" w:color="000000"/>
              <w:right w:val="single" w:sz="6" w:space="0" w:color="000000"/>
            </w:tcBorders>
            <w:vAlign w:val="center"/>
            <w:hideMark/>
          </w:tcPr>
          <w:p w:rsidR="00000000" w:rsidRDefault="00A61E33">
            <w:pPr>
              <w:spacing w:line="240" w:lineRule="auto"/>
              <w:rPr>
                <w:rFonts w:ascii="Arial" w:eastAsia="Calibri" w:hAnsi="Arial" w:cs="Arial"/>
                <w:sz w:val="18"/>
                <w:szCs w:val="18"/>
              </w:rPr>
            </w:pPr>
            <w:r>
              <w:rPr>
                <w:rStyle w:val="Strong"/>
                <w:rFonts w:ascii="Arial" w:eastAsia="Calibri" w:hAnsi="Arial" w:cs="Arial"/>
                <w:sz w:val="18"/>
                <w:szCs w:val="18"/>
              </w:rPr>
              <w:t>■</w:t>
            </w:r>
            <w:r>
              <w:rPr>
                <w:rFonts w:ascii="Arial" w:eastAsia="Calibri" w:hAnsi="Arial" w:cs="Arial"/>
                <w:sz w:val="18"/>
                <w:szCs w:val="18"/>
              </w:rPr>
              <w:t> ProcellaCOR EC 2x22</w:t>
            </w:r>
          </w:p>
        </w:tc>
        <w:tc>
          <w:tcPr>
            <w:tcW w:w="0" w:type="auto"/>
            <w:tcBorders>
              <w:bottom w:val="single" w:sz="6" w:space="0" w:color="000000"/>
              <w:right w:val="single" w:sz="6" w:space="0" w:color="000000"/>
            </w:tcBorders>
            <w:vAlign w:val="center"/>
            <w:hideMark/>
          </w:tcPr>
          <w:p w:rsidR="00000000" w:rsidRDefault="00A61E33">
            <w:pPr>
              <w:spacing w:line="240" w:lineRule="auto"/>
              <w:rPr>
                <w:rFonts w:ascii="Arial" w:eastAsia="Calibri" w:hAnsi="Arial" w:cs="Arial"/>
                <w:sz w:val="18"/>
                <w:szCs w:val="18"/>
              </w:rPr>
            </w:pPr>
            <w:r>
              <w:rPr>
                <w:rFonts w:ascii="Arial" w:eastAsia="Calibri" w:hAnsi="Arial" w:cs="Arial"/>
                <w:sz w:val="18"/>
                <w:szCs w:val="18"/>
              </w:rPr>
              <w:t>6/6/2025</w:t>
            </w:r>
          </w:p>
        </w:tc>
        <w:tc>
          <w:tcPr>
            <w:tcW w:w="0" w:type="auto"/>
            <w:tcBorders>
              <w:bottom w:val="single" w:sz="6" w:space="0" w:color="000000"/>
              <w:right w:val="single" w:sz="6" w:space="0" w:color="000000"/>
            </w:tcBorders>
            <w:vAlign w:val="center"/>
            <w:hideMark/>
          </w:tcPr>
          <w:p w:rsidR="00000000" w:rsidRDefault="00A61E33">
            <w:pPr>
              <w:spacing w:line="240" w:lineRule="auto"/>
              <w:rPr>
                <w:rFonts w:ascii="Arial" w:eastAsia="Calibri" w:hAnsi="Arial" w:cs="Arial"/>
                <w:sz w:val="18"/>
                <w:szCs w:val="18"/>
              </w:rPr>
            </w:pPr>
            <w:r>
              <w:rPr>
                <w:rFonts w:ascii="Arial" w:eastAsia="Calibri" w:hAnsi="Arial" w:cs="Arial"/>
                <w:sz w:val="18"/>
                <w:szCs w:val="18"/>
              </w:rPr>
              <w:t>Site-specific recommendation* No restriction for established turf/</w:t>
            </w:r>
            <w:r>
              <w:rPr>
                <w:rFonts w:ascii="Arial" w:eastAsia="Calibri" w:hAnsi="Arial" w:cs="Arial"/>
                <w:sz w:val="18"/>
                <w:szCs w:val="18"/>
              </w:rPr>
              <w:t>grasses</w:t>
            </w:r>
          </w:p>
        </w:tc>
        <w:tc>
          <w:tcPr>
            <w:tcW w:w="0" w:type="auto"/>
            <w:tcBorders>
              <w:bottom w:val="single" w:sz="6" w:space="0" w:color="000000"/>
              <w:right w:val="single" w:sz="6" w:space="0" w:color="000000"/>
            </w:tcBorders>
            <w:vAlign w:val="center"/>
            <w:hideMark/>
          </w:tcPr>
          <w:p w:rsidR="00000000" w:rsidRDefault="00A61E33">
            <w:pPr>
              <w:spacing w:line="240" w:lineRule="auto"/>
              <w:rPr>
                <w:rFonts w:ascii="Arial" w:eastAsia="Calibri" w:hAnsi="Arial" w:cs="Arial"/>
                <w:sz w:val="18"/>
                <w:szCs w:val="18"/>
              </w:rPr>
            </w:pPr>
            <w:r>
              <w:rPr>
                <w:rFonts w:ascii="Arial" w:eastAsia="Calibri" w:hAnsi="Arial" w:cs="Arial"/>
                <w:sz w:val="18"/>
                <w:szCs w:val="18"/>
              </w:rPr>
              <w:t>N/A on domestic; assay indicates no detect at the water intake</w:t>
            </w:r>
          </w:p>
        </w:tc>
        <w:tc>
          <w:tcPr>
            <w:tcW w:w="0" w:type="auto"/>
            <w:tcBorders>
              <w:bottom w:val="single" w:sz="6" w:space="0" w:color="000000"/>
              <w:right w:val="single" w:sz="6" w:space="0" w:color="000000"/>
            </w:tcBorders>
            <w:vAlign w:val="center"/>
            <w:hideMark/>
          </w:tcPr>
          <w:p w:rsidR="00000000" w:rsidRDefault="00A61E33">
            <w:pPr>
              <w:spacing w:line="240" w:lineRule="auto"/>
              <w:rPr>
                <w:rFonts w:ascii="Arial" w:eastAsia="Calibri" w:hAnsi="Arial" w:cs="Arial"/>
                <w:sz w:val="18"/>
                <w:szCs w:val="18"/>
              </w:rPr>
            </w:pPr>
            <w:r>
              <w:rPr>
                <w:rFonts w:ascii="Arial" w:eastAsia="Calibri" w:hAnsi="Arial" w:cs="Arial"/>
                <w:sz w:val="18"/>
                <w:szCs w:val="18"/>
              </w:rPr>
              <w:t>N/A</w:t>
            </w:r>
          </w:p>
        </w:tc>
      </w:tr>
      <w:tr w:rsidR="00000000">
        <w:trPr>
          <w:gridAfter w:val="1"/>
          <w:tblCellSpacing w:w="15" w:type="dxa"/>
        </w:trPr>
        <w:tc>
          <w:tcPr>
            <w:tcW w:w="0" w:type="auto"/>
            <w:tcBorders>
              <w:left w:val="single" w:sz="6" w:space="0" w:color="000000"/>
              <w:bottom w:val="single" w:sz="6" w:space="0" w:color="000000"/>
              <w:right w:val="single" w:sz="6" w:space="0" w:color="000000"/>
            </w:tcBorders>
            <w:vAlign w:val="center"/>
            <w:hideMark/>
          </w:tcPr>
          <w:p w:rsidR="00000000" w:rsidRDefault="00A61E33">
            <w:pPr>
              <w:spacing w:line="240" w:lineRule="auto"/>
              <w:rPr>
                <w:rFonts w:ascii="Arial" w:eastAsia="Calibri" w:hAnsi="Arial" w:cs="Arial"/>
                <w:sz w:val="18"/>
                <w:szCs w:val="18"/>
              </w:rPr>
            </w:pPr>
            <w:r>
              <w:rPr>
                <w:rFonts w:ascii="Arial" w:eastAsia="Calibri" w:hAnsi="Arial" w:cs="Arial"/>
                <w:sz w:val="18"/>
                <w:szCs w:val="18"/>
              </w:rPr>
              <w:t>Diquat Dibromide</w:t>
            </w:r>
          </w:p>
        </w:tc>
        <w:tc>
          <w:tcPr>
            <w:tcW w:w="0" w:type="auto"/>
            <w:tcBorders>
              <w:bottom w:val="single" w:sz="6" w:space="0" w:color="000000"/>
              <w:right w:val="single" w:sz="6" w:space="0" w:color="000000"/>
            </w:tcBorders>
            <w:vAlign w:val="center"/>
            <w:hideMark/>
          </w:tcPr>
          <w:p w:rsidR="00000000" w:rsidRDefault="00A61E33">
            <w:pPr>
              <w:spacing w:line="240" w:lineRule="auto"/>
              <w:rPr>
                <w:rFonts w:ascii="Arial" w:eastAsia="Calibri" w:hAnsi="Arial" w:cs="Arial"/>
                <w:sz w:val="18"/>
                <w:szCs w:val="18"/>
              </w:rPr>
            </w:pPr>
            <w:r>
              <w:rPr>
                <w:rStyle w:val="Strong"/>
                <w:rFonts w:ascii="Arial" w:eastAsia="Calibri" w:hAnsi="Arial" w:cs="Arial"/>
                <w:sz w:val="18"/>
                <w:szCs w:val="18"/>
              </w:rPr>
              <w:t>■</w:t>
            </w:r>
            <w:r>
              <w:rPr>
                <w:rFonts w:ascii="Arial" w:eastAsia="Calibri" w:hAnsi="Arial" w:cs="Arial"/>
                <w:sz w:val="18"/>
                <w:szCs w:val="18"/>
              </w:rPr>
              <w:t> Tribune</w:t>
            </w:r>
          </w:p>
        </w:tc>
        <w:tc>
          <w:tcPr>
            <w:tcW w:w="0" w:type="auto"/>
            <w:tcBorders>
              <w:bottom w:val="single" w:sz="6" w:space="0" w:color="000000"/>
              <w:right w:val="single" w:sz="6" w:space="0" w:color="000000"/>
            </w:tcBorders>
            <w:vAlign w:val="center"/>
            <w:hideMark/>
          </w:tcPr>
          <w:p w:rsidR="00000000" w:rsidRDefault="00A61E33">
            <w:pPr>
              <w:spacing w:line="240" w:lineRule="auto"/>
              <w:rPr>
                <w:rFonts w:ascii="Arial" w:eastAsia="Calibri" w:hAnsi="Arial" w:cs="Arial"/>
                <w:sz w:val="18"/>
                <w:szCs w:val="18"/>
              </w:rPr>
            </w:pPr>
            <w:r>
              <w:rPr>
                <w:rFonts w:ascii="Arial" w:eastAsia="Calibri" w:hAnsi="Arial" w:cs="Arial"/>
                <w:sz w:val="18"/>
                <w:szCs w:val="18"/>
              </w:rPr>
              <w:t>6/6/2025</w:t>
            </w:r>
          </w:p>
        </w:tc>
        <w:tc>
          <w:tcPr>
            <w:tcW w:w="0" w:type="auto"/>
            <w:tcBorders>
              <w:bottom w:val="single" w:sz="6" w:space="0" w:color="000000"/>
              <w:right w:val="single" w:sz="6" w:space="0" w:color="000000"/>
            </w:tcBorders>
            <w:vAlign w:val="center"/>
            <w:hideMark/>
          </w:tcPr>
          <w:p w:rsidR="00000000" w:rsidRDefault="00A61E33">
            <w:pPr>
              <w:spacing w:line="240" w:lineRule="auto"/>
              <w:rPr>
                <w:rFonts w:ascii="Arial" w:eastAsia="Calibri" w:hAnsi="Arial" w:cs="Arial"/>
                <w:sz w:val="18"/>
                <w:szCs w:val="18"/>
              </w:rPr>
            </w:pPr>
            <w:r>
              <w:rPr>
                <w:rFonts w:ascii="Arial" w:eastAsia="Calibri" w:hAnsi="Arial" w:cs="Arial"/>
                <w:sz w:val="18"/>
                <w:szCs w:val="18"/>
              </w:rPr>
              <w:t>6/8/2025</w:t>
            </w:r>
          </w:p>
        </w:tc>
        <w:tc>
          <w:tcPr>
            <w:tcW w:w="0" w:type="auto"/>
            <w:tcBorders>
              <w:bottom w:val="single" w:sz="6" w:space="0" w:color="000000"/>
              <w:right w:val="single" w:sz="6" w:space="0" w:color="000000"/>
            </w:tcBorders>
            <w:vAlign w:val="center"/>
            <w:hideMark/>
          </w:tcPr>
          <w:p w:rsidR="00000000" w:rsidRDefault="00A61E33">
            <w:pPr>
              <w:spacing w:line="240" w:lineRule="auto"/>
              <w:rPr>
                <w:rFonts w:ascii="Arial" w:eastAsia="Calibri" w:hAnsi="Arial" w:cs="Arial"/>
                <w:sz w:val="18"/>
                <w:szCs w:val="18"/>
              </w:rPr>
            </w:pPr>
            <w:r>
              <w:rPr>
                <w:rFonts w:ascii="Arial" w:eastAsia="Calibri" w:hAnsi="Arial" w:cs="Arial"/>
                <w:sz w:val="18"/>
                <w:szCs w:val="18"/>
              </w:rPr>
              <w:t>6/10/2025</w:t>
            </w:r>
          </w:p>
        </w:tc>
        <w:tc>
          <w:tcPr>
            <w:tcW w:w="0" w:type="auto"/>
            <w:tcBorders>
              <w:bottom w:val="single" w:sz="6" w:space="0" w:color="000000"/>
              <w:right w:val="single" w:sz="6" w:space="0" w:color="000000"/>
            </w:tcBorders>
            <w:vAlign w:val="center"/>
            <w:hideMark/>
          </w:tcPr>
          <w:p w:rsidR="00000000" w:rsidRDefault="00A61E33">
            <w:pPr>
              <w:spacing w:line="240" w:lineRule="auto"/>
              <w:rPr>
                <w:rFonts w:ascii="Arial" w:eastAsia="Calibri" w:hAnsi="Arial" w:cs="Arial"/>
                <w:sz w:val="18"/>
                <w:szCs w:val="18"/>
              </w:rPr>
            </w:pPr>
            <w:r>
              <w:rPr>
                <w:rFonts w:ascii="Arial" w:eastAsia="Calibri" w:hAnsi="Arial" w:cs="Arial"/>
                <w:sz w:val="18"/>
                <w:szCs w:val="18"/>
              </w:rPr>
              <w:t>6/6/2025</w:t>
            </w:r>
          </w:p>
        </w:tc>
      </w:tr>
      <w:tr w:rsidR="00000000">
        <w:trPr>
          <w:gridAfter w:val="1"/>
          <w:tblCellSpacing w:w="15" w:type="dxa"/>
        </w:trPr>
        <w:tc>
          <w:tcPr>
            <w:tcW w:w="0" w:type="auto"/>
            <w:tcBorders>
              <w:left w:val="single" w:sz="6" w:space="0" w:color="000000"/>
              <w:bottom w:val="single" w:sz="6" w:space="0" w:color="000000"/>
              <w:right w:val="single" w:sz="6" w:space="0" w:color="000000"/>
            </w:tcBorders>
            <w:vAlign w:val="center"/>
            <w:hideMark/>
          </w:tcPr>
          <w:p w:rsidR="00000000" w:rsidRDefault="00A61E33">
            <w:pPr>
              <w:spacing w:line="240" w:lineRule="auto"/>
              <w:rPr>
                <w:rFonts w:ascii="Arial" w:eastAsia="Calibri" w:hAnsi="Arial" w:cs="Arial"/>
                <w:sz w:val="18"/>
                <w:szCs w:val="18"/>
              </w:rPr>
            </w:pPr>
            <w:r>
              <w:rPr>
                <w:rFonts w:ascii="Arial" w:eastAsia="Calibri" w:hAnsi="Arial" w:cs="Arial"/>
                <w:sz w:val="18"/>
                <w:szCs w:val="18"/>
              </w:rPr>
              <w:t>Flumioxazin</w:t>
            </w:r>
          </w:p>
        </w:tc>
        <w:tc>
          <w:tcPr>
            <w:tcW w:w="0" w:type="auto"/>
            <w:tcBorders>
              <w:bottom w:val="single" w:sz="6" w:space="0" w:color="000000"/>
              <w:right w:val="single" w:sz="6" w:space="0" w:color="000000"/>
            </w:tcBorders>
            <w:vAlign w:val="center"/>
            <w:hideMark/>
          </w:tcPr>
          <w:p w:rsidR="00000000" w:rsidRDefault="00A61E33">
            <w:pPr>
              <w:spacing w:line="240" w:lineRule="auto"/>
              <w:rPr>
                <w:rFonts w:ascii="Arial" w:eastAsia="Calibri" w:hAnsi="Arial" w:cs="Arial"/>
                <w:sz w:val="18"/>
                <w:szCs w:val="18"/>
              </w:rPr>
            </w:pPr>
            <w:r>
              <w:rPr>
                <w:rStyle w:val="Strong"/>
                <w:rFonts w:ascii="Arial" w:eastAsia="Calibri" w:hAnsi="Arial" w:cs="Arial"/>
                <w:sz w:val="18"/>
                <w:szCs w:val="18"/>
              </w:rPr>
              <w:t>■</w:t>
            </w:r>
            <w:r>
              <w:rPr>
                <w:rFonts w:ascii="Arial" w:eastAsia="Calibri" w:hAnsi="Arial" w:cs="Arial"/>
                <w:sz w:val="18"/>
                <w:szCs w:val="18"/>
              </w:rPr>
              <w:t> Alligare Flumigard SC</w:t>
            </w:r>
          </w:p>
        </w:tc>
        <w:tc>
          <w:tcPr>
            <w:tcW w:w="0" w:type="auto"/>
            <w:tcBorders>
              <w:bottom w:val="single" w:sz="6" w:space="0" w:color="000000"/>
              <w:right w:val="single" w:sz="6" w:space="0" w:color="000000"/>
            </w:tcBorders>
            <w:vAlign w:val="center"/>
            <w:hideMark/>
          </w:tcPr>
          <w:p w:rsidR="00000000" w:rsidRDefault="00A61E33">
            <w:pPr>
              <w:spacing w:line="240" w:lineRule="auto"/>
              <w:rPr>
                <w:rFonts w:ascii="Arial" w:eastAsia="Calibri" w:hAnsi="Arial" w:cs="Arial"/>
                <w:sz w:val="18"/>
                <w:szCs w:val="18"/>
              </w:rPr>
            </w:pPr>
            <w:r>
              <w:rPr>
                <w:rFonts w:ascii="Arial" w:eastAsia="Calibri" w:hAnsi="Arial" w:cs="Arial"/>
                <w:sz w:val="18"/>
                <w:szCs w:val="18"/>
              </w:rPr>
              <w:t>6/6/2025</w:t>
            </w:r>
          </w:p>
        </w:tc>
        <w:tc>
          <w:tcPr>
            <w:tcW w:w="0" w:type="auto"/>
            <w:tcBorders>
              <w:bottom w:val="single" w:sz="6" w:space="0" w:color="000000"/>
              <w:right w:val="single" w:sz="6" w:space="0" w:color="000000"/>
            </w:tcBorders>
            <w:vAlign w:val="center"/>
            <w:hideMark/>
          </w:tcPr>
          <w:p w:rsidR="00000000" w:rsidRDefault="00A61E33">
            <w:pPr>
              <w:spacing w:line="240" w:lineRule="auto"/>
              <w:rPr>
                <w:rFonts w:ascii="Arial" w:eastAsia="Calibri" w:hAnsi="Arial" w:cs="Arial"/>
                <w:sz w:val="18"/>
                <w:szCs w:val="18"/>
              </w:rPr>
            </w:pPr>
            <w:r>
              <w:rPr>
                <w:rFonts w:ascii="Arial" w:eastAsia="Calibri" w:hAnsi="Arial" w:cs="Arial"/>
                <w:sz w:val="18"/>
                <w:szCs w:val="18"/>
              </w:rPr>
              <w:t>6/8/2025</w:t>
            </w:r>
          </w:p>
        </w:tc>
        <w:tc>
          <w:tcPr>
            <w:tcW w:w="0" w:type="auto"/>
            <w:tcBorders>
              <w:bottom w:val="single" w:sz="6" w:space="0" w:color="000000"/>
              <w:right w:val="single" w:sz="6" w:space="0" w:color="000000"/>
            </w:tcBorders>
            <w:vAlign w:val="center"/>
            <w:hideMark/>
          </w:tcPr>
          <w:p w:rsidR="00000000" w:rsidRDefault="00A61E33">
            <w:pPr>
              <w:spacing w:line="240" w:lineRule="auto"/>
              <w:rPr>
                <w:rFonts w:ascii="Arial" w:eastAsia="Calibri" w:hAnsi="Arial" w:cs="Arial"/>
                <w:sz w:val="18"/>
                <w:szCs w:val="18"/>
              </w:rPr>
            </w:pPr>
            <w:r>
              <w:rPr>
                <w:rFonts w:ascii="Arial" w:eastAsia="Calibri" w:hAnsi="Arial" w:cs="Arial"/>
                <w:sz w:val="18"/>
                <w:szCs w:val="18"/>
              </w:rPr>
              <w:t>6/10/2025</w:t>
            </w:r>
          </w:p>
        </w:tc>
        <w:tc>
          <w:tcPr>
            <w:tcW w:w="0" w:type="auto"/>
            <w:tcBorders>
              <w:bottom w:val="single" w:sz="6" w:space="0" w:color="000000"/>
              <w:right w:val="single" w:sz="6" w:space="0" w:color="000000"/>
            </w:tcBorders>
            <w:vAlign w:val="center"/>
            <w:hideMark/>
          </w:tcPr>
          <w:p w:rsidR="00000000" w:rsidRDefault="00A61E33">
            <w:pPr>
              <w:spacing w:line="240" w:lineRule="auto"/>
              <w:rPr>
                <w:rFonts w:ascii="Arial" w:eastAsia="Calibri" w:hAnsi="Arial" w:cs="Arial"/>
                <w:sz w:val="18"/>
                <w:szCs w:val="18"/>
              </w:rPr>
            </w:pPr>
            <w:r>
              <w:rPr>
                <w:rFonts w:ascii="Arial" w:eastAsia="Calibri" w:hAnsi="Arial" w:cs="Arial"/>
                <w:sz w:val="18"/>
                <w:szCs w:val="18"/>
              </w:rPr>
              <w:t>N/A</w:t>
            </w:r>
          </w:p>
        </w:tc>
      </w:tr>
      <w:tr w:rsidR="00000000">
        <w:trPr>
          <w:trHeight w:val="525"/>
          <w:tblCellSpacing w:w="15" w:type="dxa"/>
        </w:trPr>
        <w:tc>
          <w:tcPr>
            <w:tcW w:w="0" w:type="auto"/>
            <w:tcBorders>
              <w:left w:val="single" w:sz="6" w:space="0" w:color="000000"/>
              <w:bottom w:val="single" w:sz="6" w:space="0" w:color="000000"/>
            </w:tcBorders>
            <w:vAlign w:val="center"/>
            <w:hideMark/>
          </w:tcPr>
          <w:p w:rsidR="00000000" w:rsidRDefault="00A61E33">
            <w:pPr>
              <w:spacing w:line="240" w:lineRule="auto"/>
              <w:rPr>
                <w:rFonts w:ascii="Arial" w:eastAsia="Calibri" w:hAnsi="Arial" w:cs="Arial"/>
                <w:sz w:val="18"/>
                <w:szCs w:val="18"/>
              </w:rPr>
            </w:pPr>
          </w:p>
        </w:tc>
        <w:tc>
          <w:tcPr>
            <w:tcW w:w="0" w:type="auto"/>
            <w:tcBorders>
              <w:left w:val="single" w:sz="6" w:space="0" w:color="000000"/>
              <w:bottom w:val="single" w:sz="6" w:space="0" w:color="000000"/>
              <w:right w:val="single" w:sz="6" w:space="0" w:color="000000"/>
            </w:tcBorders>
            <w:vAlign w:val="center"/>
            <w:hideMark/>
          </w:tcPr>
          <w:p w:rsidR="00000000" w:rsidRDefault="00A61E33">
            <w:pPr>
              <w:spacing w:line="240" w:lineRule="auto"/>
              <w:jc w:val="center"/>
              <w:rPr>
                <w:rFonts w:ascii="Calibri" w:eastAsia="Calibri" w:hAnsi="Calibri" w:cs="Calibri"/>
              </w:rPr>
            </w:pPr>
          </w:p>
        </w:tc>
        <w:tc>
          <w:tcPr>
            <w:tcW w:w="0" w:type="auto"/>
            <w:tcBorders>
              <w:bottom w:val="single" w:sz="6" w:space="0" w:color="000000"/>
              <w:right w:val="single" w:sz="6" w:space="0" w:color="000000"/>
            </w:tcBorders>
            <w:vAlign w:val="center"/>
            <w:hideMark/>
          </w:tcPr>
          <w:p w:rsidR="00000000" w:rsidRDefault="00A61E33">
            <w:pPr>
              <w:spacing w:line="240" w:lineRule="auto"/>
              <w:rPr>
                <w:rFonts w:ascii="Calibri" w:eastAsia="Calibri" w:hAnsi="Calibri" w:cs="Calibri"/>
              </w:rPr>
            </w:pPr>
          </w:p>
        </w:tc>
        <w:tc>
          <w:tcPr>
            <w:tcW w:w="0" w:type="auto"/>
            <w:tcBorders>
              <w:bottom w:val="single" w:sz="6" w:space="0" w:color="000000"/>
              <w:right w:val="single" w:sz="6" w:space="0" w:color="000000"/>
            </w:tcBorders>
            <w:vAlign w:val="center"/>
            <w:hideMark/>
          </w:tcPr>
          <w:p w:rsidR="00000000" w:rsidRDefault="00A61E33">
            <w:pPr>
              <w:spacing w:line="240" w:lineRule="auto"/>
              <w:rPr>
                <w:rFonts w:ascii="Calibri" w:eastAsia="Calibri" w:hAnsi="Calibri" w:cs="Calibri"/>
              </w:rPr>
            </w:pPr>
          </w:p>
        </w:tc>
        <w:tc>
          <w:tcPr>
            <w:tcW w:w="0" w:type="auto"/>
            <w:tcBorders>
              <w:bottom w:val="single" w:sz="6" w:space="0" w:color="000000"/>
              <w:right w:val="single" w:sz="6" w:space="0" w:color="000000"/>
            </w:tcBorders>
            <w:vAlign w:val="center"/>
            <w:hideMark/>
          </w:tcPr>
          <w:p w:rsidR="00000000" w:rsidRDefault="00A61E33">
            <w:pPr>
              <w:spacing w:line="240" w:lineRule="auto"/>
              <w:rPr>
                <w:rFonts w:ascii="Calibri" w:eastAsia="Calibri" w:hAnsi="Calibri" w:cs="Calibri"/>
              </w:rPr>
            </w:pPr>
          </w:p>
        </w:tc>
        <w:tc>
          <w:tcPr>
            <w:tcW w:w="0" w:type="auto"/>
            <w:tcBorders>
              <w:bottom w:val="single" w:sz="6" w:space="0" w:color="000000"/>
              <w:right w:val="single" w:sz="6" w:space="0" w:color="000000"/>
            </w:tcBorders>
            <w:vAlign w:val="center"/>
            <w:hideMark/>
          </w:tcPr>
          <w:p w:rsidR="00000000" w:rsidRDefault="00A61E33">
            <w:pPr>
              <w:spacing w:line="240" w:lineRule="auto"/>
              <w:rPr>
                <w:rFonts w:ascii="Calibri" w:eastAsia="Calibri" w:hAnsi="Calibri" w:cs="Calibri"/>
              </w:rPr>
            </w:pPr>
          </w:p>
        </w:tc>
        <w:tc>
          <w:tcPr>
            <w:tcW w:w="0" w:type="auto"/>
            <w:tcBorders>
              <w:bottom w:val="single" w:sz="6" w:space="0" w:color="000000"/>
              <w:right w:val="single" w:sz="6" w:space="0" w:color="000000"/>
            </w:tcBorders>
            <w:vAlign w:val="center"/>
            <w:hideMark/>
          </w:tcPr>
          <w:p w:rsidR="00000000" w:rsidRDefault="00A61E33">
            <w:pPr>
              <w:spacing w:line="240" w:lineRule="auto"/>
              <w:rPr>
                <w:rFonts w:ascii="Calibri" w:eastAsia="Calibri" w:hAnsi="Calibri" w:cs="Calibri"/>
              </w:rPr>
            </w:pPr>
          </w:p>
        </w:tc>
      </w:tr>
      <w:tr w:rsidR="00000000">
        <w:trPr>
          <w:trHeight w:val="525"/>
          <w:tblCellSpacing w:w="15" w:type="dxa"/>
        </w:trPr>
        <w:tc>
          <w:tcPr>
            <w:tcW w:w="0" w:type="auto"/>
            <w:tcBorders>
              <w:left w:val="single" w:sz="6" w:space="0" w:color="000000"/>
              <w:bottom w:val="single" w:sz="6" w:space="0" w:color="000000"/>
            </w:tcBorders>
            <w:vAlign w:val="center"/>
            <w:hideMark/>
          </w:tcPr>
          <w:p w:rsidR="00000000" w:rsidRDefault="00A61E33">
            <w:pPr>
              <w:spacing w:line="240" w:lineRule="auto"/>
              <w:rPr>
                <w:rFonts w:ascii="Calibri" w:eastAsia="Calibri" w:hAnsi="Calibri" w:cs="Calibri"/>
              </w:rPr>
            </w:pPr>
          </w:p>
        </w:tc>
        <w:tc>
          <w:tcPr>
            <w:tcW w:w="0" w:type="auto"/>
            <w:tcBorders>
              <w:left w:val="single" w:sz="6" w:space="0" w:color="000000"/>
              <w:bottom w:val="single" w:sz="6" w:space="0" w:color="000000"/>
              <w:right w:val="single" w:sz="6" w:space="0" w:color="000000"/>
            </w:tcBorders>
            <w:vAlign w:val="center"/>
            <w:hideMark/>
          </w:tcPr>
          <w:p w:rsidR="00000000" w:rsidRDefault="00A61E33">
            <w:pPr>
              <w:spacing w:line="240" w:lineRule="auto"/>
              <w:jc w:val="center"/>
              <w:rPr>
                <w:rFonts w:ascii="Calibri" w:eastAsia="Calibri" w:hAnsi="Calibri" w:cs="Calibri"/>
              </w:rPr>
            </w:pPr>
          </w:p>
        </w:tc>
        <w:tc>
          <w:tcPr>
            <w:tcW w:w="0" w:type="auto"/>
            <w:tcBorders>
              <w:bottom w:val="single" w:sz="6" w:space="0" w:color="000000"/>
              <w:right w:val="single" w:sz="6" w:space="0" w:color="000000"/>
            </w:tcBorders>
            <w:vAlign w:val="center"/>
            <w:hideMark/>
          </w:tcPr>
          <w:p w:rsidR="00000000" w:rsidRDefault="00A61E33">
            <w:pPr>
              <w:spacing w:line="240" w:lineRule="auto"/>
              <w:rPr>
                <w:rFonts w:ascii="Calibri" w:eastAsia="Calibri" w:hAnsi="Calibri" w:cs="Calibri"/>
              </w:rPr>
            </w:pPr>
          </w:p>
        </w:tc>
        <w:tc>
          <w:tcPr>
            <w:tcW w:w="0" w:type="auto"/>
            <w:tcBorders>
              <w:bottom w:val="single" w:sz="6" w:space="0" w:color="000000"/>
              <w:right w:val="single" w:sz="6" w:space="0" w:color="000000"/>
            </w:tcBorders>
            <w:vAlign w:val="center"/>
            <w:hideMark/>
          </w:tcPr>
          <w:p w:rsidR="00000000" w:rsidRDefault="00A61E33">
            <w:pPr>
              <w:spacing w:line="240" w:lineRule="auto"/>
              <w:rPr>
                <w:rFonts w:ascii="Calibri" w:eastAsia="Calibri" w:hAnsi="Calibri" w:cs="Calibri"/>
              </w:rPr>
            </w:pPr>
          </w:p>
        </w:tc>
        <w:tc>
          <w:tcPr>
            <w:tcW w:w="0" w:type="auto"/>
            <w:tcBorders>
              <w:bottom w:val="single" w:sz="6" w:space="0" w:color="000000"/>
              <w:right w:val="single" w:sz="6" w:space="0" w:color="000000"/>
            </w:tcBorders>
            <w:vAlign w:val="center"/>
            <w:hideMark/>
          </w:tcPr>
          <w:p w:rsidR="00000000" w:rsidRDefault="00A61E33">
            <w:pPr>
              <w:spacing w:line="240" w:lineRule="auto"/>
              <w:rPr>
                <w:rFonts w:ascii="Calibri" w:eastAsia="Calibri" w:hAnsi="Calibri" w:cs="Calibri"/>
              </w:rPr>
            </w:pPr>
          </w:p>
        </w:tc>
        <w:tc>
          <w:tcPr>
            <w:tcW w:w="0" w:type="auto"/>
            <w:tcBorders>
              <w:bottom w:val="single" w:sz="6" w:space="0" w:color="000000"/>
              <w:right w:val="single" w:sz="6" w:space="0" w:color="000000"/>
            </w:tcBorders>
            <w:vAlign w:val="center"/>
            <w:hideMark/>
          </w:tcPr>
          <w:p w:rsidR="00000000" w:rsidRDefault="00A61E33">
            <w:pPr>
              <w:spacing w:line="240" w:lineRule="auto"/>
              <w:rPr>
                <w:rFonts w:ascii="Calibri" w:eastAsia="Calibri" w:hAnsi="Calibri" w:cs="Calibri"/>
              </w:rPr>
            </w:pPr>
          </w:p>
        </w:tc>
        <w:tc>
          <w:tcPr>
            <w:tcW w:w="0" w:type="auto"/>
            <w:tcBorders>
              <w:bottom w:val="single" w:sz="6" w:space="0" w:color="000000"/>
              <w:right w:val="single" w:sz="6" w:space="0" w:color="000000"/>
            </w:tcBorders>
            <w:vAlign w:val="center"/>
            <w:hideMark/>
          </w:tcPr>
          <w:p w:rsidR="00000000" w:rsidRDefault="00A61E33">
            <w:pPr>
              <w:spacing w:line="240" w:lineRule="auto"/>
              <w:rPr>
                <w:rFonts w:ascii="Calibri" w:eastAsia="Calibri" w:hAnsi="Calibri" w:cs="Calibri"/>
              </w:rPr>
            </w:pPr>
          </w:p>
        </w:tc>
      </w:tr>
    </w:tbl>
    <w:p w:rsidR="00000000" w:rsidRDefault="00A61E33">
      <w:pPr>
        <w:spacing w:line="240" w:lineRule="auto"/>
        <w:rPr>
          <w:rFonts w:eastAsia="Calibri"/>
          <w:vanish/>
          <w:sz w:val="24"/>
          <w:szCs w:val="24"/>
        </w:rPr>
      </w:pPr>
    </w:p>
    <w:tbl>
      <w:tblPr>
        <w:tblW w:w="5000" w:type="pct"/>
        <w:tblCellSpacing w:w="15" w:type="dxa"/>
        <w:tblLook w:val="04A0" w:firstRow="1" w:lastRow="0" w:firstColumn="1" w:lastColumn="0" w:noHBand="0" w:noVBand="1"/>
      </w:tblPr>
      <w:tblGrid>
        <w:gridCol w:w="2887"/>
        <w:gridCol w:w="2872"/>
        <w:gridCol w:w="2873"/>
        <w:gridCol w:w="2888"/>
      </w:tblGrid>
      <w:tr w:rsidR="00000000">
        <w:trPr>
          <w:tblCellSpacing w:w="15" w:type="dxa"/>
        </w:trPr>
        <w:tc>
          <w:tcPr>
            <w:tcW w:w="1250" w:type="pct"/>
            <w:tcMar>
              <w:top w:w="5" w:type="dxa"/>
              <w:left w:w="5" w:type="dxa"/>
              <w:bottom w:w="5" w:type="dxa"/>
              <w:right w:w="5" w:type="dxa"/>
            </w:tcMar>
            <w:hideMark/>
          </w:tcPr>
          <w:p w:rsidR="00000000" w:rsidRDefault="00A61E33">
            <w:pPr>
              <w:rPr>
                <w:rFonts w:eastAsia="Times New Roman"/>
              </w:rPr>
            </w:pPr>
            <w:r>
              <w:rPr>
                <w:rFonts w:eastAsia="Times New Roman"/>
              </w:rPr>
              <w:t xml:space="preserve">  </w:t>
            </w:r>
          </w:p>
        </w:tc>
        <w:tc>
          <w:tcPr>
            <w:tcW w:w="1250" w:type="pct"/>
            <w:tcMar>
              <w:top w:w="5" w:type="dxa"/>
              <w:left w:w="5" w:type="dxa"/>
              <w:bottom w:w="5" w:type="dxa"/>
              <w:right w:w="5" w:type="dxa"/>
            </w:tcMar>
            <w:hideMark/>
          </w:tcPr>
          <w:p w:rsidR="00000000" w:rsidRDefault="00A61E33">
            <w:pPr>
              <w:rPr>
                <w:rFonts w:eastAsia="Times New Roman"/>
              </w:rPr>
            </w:pPr>
            <w:r>
              <w:rPr>
                <w:rFonts w:eastAsia="Times New Roman"/>
              </w:rPr>
              <w:t xml:space="preserve">  </w:t>
            </w:r>
          </w:p>
        </w:tc>
        <w:tc>
          <w:tcPr>
            <w:tcW w:w="1250" w:type="pct"/>
            <w:tcMar>
              <w:top w:w="5" w:type="dxa"/>
              <w:left w:w="5" w:type="dxa"/>
              <w:bottom w:w="5" w:type="dxa"/>
              <w:right w:w="5" w:type="dxa"/>
            </w:tcMar>
            <w:hideMark/>
          </w:tcPr>
          <w:p w:rsidR="00000000" w:rsidRDefault="00A61E33">
            <w:pPr>
              <w:jc w:val="center"/>
              <w:rPr>
                <w:rFonts w:eastAsia="Times New Roman"/>
              </w:rPr>
            </w:pPr>
            <w:r>
              <w:rPr>
                <w:rFonts w:eastAsia="Times New Roman"/>
              </w:rPr>
              <w:t xml:space="preserve">N/A = Not Applicable </w:t>
            </w:r>
          </w:p>
        </w:tc>
        <w:tc>
          <w:tcPr>
            <w:tcW w:w="1250" w:type="pct"/>
            <w:tcMar>
              <w:top w:w="5" w:type="dxa"/>
              <w:left w:w="5" w:type="dxa"/>
              <w:bottom w:w="5" w:type="dxa"/>
              <w:right w:w="5" w:type="dxa"/>
            </w:tcMar>
            <w:hideMark/>
          </w:tcPr>
          <w:p w:rsidR="00000000" w:rsidRDefault="00A61E33">
            <w:pPr>
              <w:jc w:val="center"/>
              <w:rPr>
                <w:rFonts w:eastAsia="Times New Roman"/>
              </w:rPr>
            </w:pPr>
            <w:r>
              <w:rPr>
                <w:rFonts w:eastAsia="Times New Roman"/>
              </w:rPr>
              <w:t xml:space="preserve">INDEF = Indefinite </w:t>
            </w:r>
          </w:p>
        </w:tc>
      </w:tr>
    </w:tbl>
    <w:p w:rsidR="00000000" w:rsidRDefault="00A61E33">
      <w:pPr>
        <w:rPr>
          <w:rFonts w:eastAsia="Times New Roman"/>
          <w:vanish/>
        </w:rPr>
      </w:pP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3845"/>
        <w:gridCol w:w="3830"/>
        <w:gridCol w:w="3845"/>
      </w:tblGrid>
      <w:tr w:rsidR="00000000">
        <w:trPr>
          <w:tblCellSpacing w:w="15" w:type="dxa"/>
        </w:trPr>
        <w:tc>
          <w:tcPr>
            <w:tcW w:w="1650" w:type="pct"/>
            <w:tcMar>
              <w:top w:w="5" w:type="dxa"/>
              <w:left w:w="5" w:type="dxa"/>
              <w:bottom w:w="5" w:type="dxa"/>
              <w:right w:w="5" w:type="dxa"/>
            </w:tcMar>
            <w:hideMark/>
          </w:tcPr>
          <w:p w:rsidR="00000000" w:rsidRDefault="00A61E33">
            <w:pPr>
              <w:spacing w:before="100" w:beforeAutospacing="1"/>
            </w:pPr>
            <w:r>
              <w:rPr>
                <w:rStyle w:val="Strong"/>
                <w:rFonts w:ascii="Arial" w:hAnsi="Arial" w:cs="Arial"/>
                <w:sz w:val="18"/>
                <w:szCs w:val="18"/>
              </w:rPr>
              <w:t>Company Conducting Treatment:</w:t>
            </w:r>
            <w:r>
              <w:rPr>
                <w:rFonts w:ascii="Arial" w:hAnsi="Arial" w:cs="Arial"/>
                <w:sz w:val="16"/>
                <w:szCs w:val="16"/>
              </w:rPr>
              <w:br/>
              <w:t> PLM Lake &amp; Land Management Corp.</w:t>
            </w:r>
            <w:r>
              <w:rPr>
                <w:rFonts w:ascii="Arial" w:hAnsi="Arial" w:cs="Arial"/>
                <w:sz w:val="16"/>
                <w:szCs w:val="16"/>
              </w:rPr>
              <w:br/>
              <w:t xml:space="preserve"> PO Box 132, Caledonia, MI 49316 </w:t>
            </w:r>
            <w:r>
              <w:rPr>
                <w:rFonts w:ascii="Arial" w:hAnsi="Arial" w:cs="Arial"/>
                <w:sz w:val="16"/>
                <w:szCs w:val="16"/>
              </w:rPr>
              <w:br/>
              <w:t>800-382-4434 www.plmcorp.ne</w:t>
            </w:r>
            <w:r>
              <w:rPr>
                <w:rFonts w:ascii="Arial" w:hAnsi="Arial" w:cs="Arial"/>
                <w:sz w:val="16"/>
                <w:szCs w:val="16"/>
              </w:rPr>
              <w:t>t</w:t>
            </w:r>
          </w:p>
        </w:tc>
        <w:tc>
          <w:tcPr>
            <w:tcW w:w="1650" w:type="pct"/>
            <w:tcBorders>
              <w:top w:val="single" w:sz="6" w:space="0" w:color="000000"/>
              <w:left w:val="single" w:sz="6" w:space="0" w:color="000000"/>
              <w:bottom w:val="single" w:sz="6" w:space="0" w:color="000000"/>
              <w:right w:val="single" w:sz="6" w:space="0" w:color="000000"/>
            </w:tcBorders>
            <w:tcMar>
              <w:top w:w="5" w:type="dxa"/>
              <w:left w:w="5" w:type="dxa"/>
              <w:bottom w:w="5" w:type="dxa"/>
              <w:right w:w="5" w:type="dxa"/>
            </w:tcMar>
            <w:hideMark/>
          </w:tcPr>
          <w:p w:rsidR="00000000" w:rsidRDefault="00A61E33">
            <w:pPr>
              <w:pStyle w:val="NormalWeb"/>
              <w:jc w:val="center"/>
            </w:pPr>
            <w:r>
              <w:rPr>
                <w:rStyle w:val="Strong"/>
                <w:u w:val="single"/>
              </w:rPr>
              <w:t>NOTE</w:t>
            </w:r>
            <w:r>
              <w:rPr>
                <w:rStyle w:val="Strong"/>
                <w:u w:val="single"/>
              </w:rPr>
              <w:t>:</w:t>
            </w:r>
            <w:r>
              <w:rPr>
                <w:rStyle w:val="Strong"/>
                <w:rFonts w:ascii="Arial" w:hAnsi="Arial" w:cs="Arial"/>
                <w:sz w:val="16"/>
                <w:szCs w:val="16"/>
              </w:rPr>
              <w:t xml:space="preserve"> Site Specific Recommendations to limit ornamental irrigation restriction with ProcellaCOR, Renovate &amp;</w:t>
            </w:r>
            <w:r>
              <w:rPr>
                <w:rStyle w:val="Strong"/>
                <w:rFonts w:ascii="Arial" w:hAnsi="Arial" w:cs="Arial"/>
                <w:sz w:val="16"/>
                <w:szCs w:val="16"/>
              </w:rPr>
              <w:t xml:space="preserve"> Sculpin granular treated water will typically last 2-14 days. Contact PLM for further information</w:t>
            </w:r>
          </w:p>
        </w:tc>
        <w:tc>
          <w:tcPr>
            <w:tcW w:w="1650" w:type="pct"/>
            <w:tcMar>
              <w:top w:w="5" w:type="dxa"/>
              <w:left w:w="265" w:type="dxa"/>
              <w:bottom w:w="5" w:type="dxa"/>
              <w:right w:w="5" w:type="dxa"/>
            </w:tcMar>
            <w:hideMark/>
          </w:tcPr>
          <w:p w:rsidR="00000000" w:rsidRDefault="00A61E33">
            <w:pPr>
              <w:spacing w:before="100" w:beforeAutospacing="1"/>
            </w:pPr>
            <w:r>
              <w:rPr>
                <w:rFonts w:ascii="Arial" w:hAnsi="Arial" w:cs="Arial"/>
                <w:b/>
                <w:bCs/>
                <w:sz w:val="18"/>
                <w:szCs w:val="18"/>
              </w:rPr>
              <w:t>Permit Information:</w:t>
            </w:r>
            <w:r>
              <w:rPr>
                <w:rFonts w:ascii="Arial" w:hAnsi="Arial" w:cs="Arial"/>
                <w:sz w:val="16"/>
                <w:szCs w:val="16"/>
              </w:rPr>
              <w:br/>
              <w:t>Michigan EGLE- Water Bureau</w:t>
            </w:r>
            <w:r>
              <w:rPr>
                <w:rFonts w:ascii="Arial" w:hAnsi="Arial" w:cs="Arial"/>
                <w:sz w:val="16"/>
                <w:szCs w:val="16"/>
              </w:rPr>
              <w:br/>
              <w:t>PO Box 30273 Lansing, MI 48909-7773</w:t>
            </w:r>
            <w:r>
              <w:rPr>
                <w:rFonts w:ascii="Arial" w:hAnsi="Arial" w:cs="Arial"/>
                <w:sz w:val="16"/>
                <w:szCs w:val="16"/>
              </w:rPr>
              <w:br/>
              <w:t>email: egle-wrd-anc@michigan.go</w:t>
            </w:r>
            <w:r>
              <w:rPr>
                <w:rFonts w:ascii="Arial" w:hAnsi="Arial" w:cs="Arial"/>
                <w:sz w:val="16"/>
                <w:szCs w:val="16"/>
              </w:rPr>
              <w:t>v</w:t>
            </w:r>
          </w:p>
        </w:tc>
      </w:tr>
    </w:tbl>
    <w:p w:rsidR="00000000" w:rsidRDefault="00A61E33">
      <w:pPr>
        <w:pStyle w:val="style4"/>
        <w:jc w:val="both"/>
        <w:divId w:val="638002451"/>
        <w:rPr>
          <w:rFonts w:ascii="Arial" w:hAnsi="Arial" w:cs="Arial"/>
          <w:sz w:val="16"/>
          <w:szCs w:val="16"/>
        </w:rPr>
      </w:pPr>
      <w:r>
        <w:rPr>
          <w:rFonts w:ascii="Arial" w:hAnsi="Arial" w:cs="Arial"/>
          <w:b/>
          <w:bCs/>
          <w:sz w:val="16"/>
          <w:szCs w:val="16"/>
        </w:rPr>
        <w:t>PLM Lake &amp; Land Management Corp. Certif</w:t>
      </w:r>
      <w:r>
        <w:rPr>
          <w:rFonts w:ascii="Arial" w:hAnsi="Arial" w:cs="Arial"/>
          <w:b/>
          <w:bCs/>
          <w:sz w:val="16"/>
          <w:szCs w:val="16"/>
        </w:rPr>
        <w:t>ied Applicator(s) Conducting Treatment:</w:t>
      </w:r>
      <w:r>
        <w:rPr>
          <w:rFonts w:ascii="Arial" w:hAnsi="Arial" w:cs="Arial"/>
          <w:b/>
          <w:bCs/>
          <w:sz w:val="16"/>
          <w:szCs w:val="16"/>
        </w:rPr>
        <w:t xml:space="preserve"> </w:t>
      </w:r>
      <w:r>
        <w:rPr>
          <w:rFonts w:ascii="Arial" w:hAnsi="Arial" w:cs="Arial"/>
          <w:sz w:val="16"/>
          <w:szCs w:val="16"/>
        </w:rPr>
        <w:t xml:space="preserve">Adam Jones </w:t>
      </w:r>
    </w:p>
    <w:p w:rsidR="00000000" w:rsidRDefault="00A61E33">
      <w:pPr>
        <w:pStyle w:val="style4"/>
        <w:jc w:val="both"/>
        <w:divId w:val="638002451"/>
        <w:rPr>
          <w:rFonts w:ascii="Arial" w:hAnsi="Arial" w:cs="Arial"/>
          <w:sz w:val="16"/>
          <w:szCs w:val="16"/>
        </w:rPr>
      </w:pPr>
      <w:r>
        <w:rPr>
          <w:rFonts w:ascii="Arial" w:hAnsi="Arial" w:cs="Arial"/>
          <w:b/>
          <w:bCs/>
          <w:sz w:val="16"/>
          <w:szCs w:val="16"/>
        </w:rPr>
        <w:t>PLM Lake &amp; Land Management Corp. Certified Applicators:</w:t>
      </w:r>
      <w:r>
        <w:rPr>
          <w:rFonts w:ascii="Arial" w:hAnsi="Arial" w:cs="Arial"/>
          <w:sz w:val="16"/>
          <w:szCs w:val="16"/>
        </w:rPr>
        <w:t xml:space="preserve">Adam Jones, Andrew Weinberg, Andy Tomaszewski, BreAnne Grabill, Casey Shoaff, Colton Risner, Cory Robinett, Daulton Higgins, Dennis Vangessel, Dustin Grabill, Dylan Broekstra, Elijah Quinn, Eric Reed, Ethan Ford, Garrett Johnson, Hailey Birchmeier, Hannah </w:t>
      </w:r>
      <w:r>
        <w:rPr>
          <w:rFonts w:ascii="Arial" w:hAnsi="Arial" w:cs="Arial"/>
          <w:sz w:val="16"/>
          <w:szCs w:val="16"/>
        </w:rPr>
        <w:t xml:space="preserve">Cornell, Holden Elsner, Jaimee Desjardins, Jake Hunt, James Scherer, Jason Broekstra, Jeff Fischer, Jeff Tolan, Keith terHorst, Kyle Heath, Landon Conroy, Lucas Slagel, Michael Pichla, Nathaniel Draper, Noah Hanson, Pierce Johnson, Preston Adgate, Preston </w:t>
      </w:r>
      <w:r>
        <w:rPr>
          <w:rFonts w:ascii="Arial" w:hAnsi="Arial" w:cs="Arial"/>
          <w:sz w:val="16"/>
          <w:szCs w:val="16"/>
        </w:rPr>
        <w:t>Wallace, Raquelle Robbins, Reese Ransom, Riley Ransom, Samuel Bailey, Shelby Robinett, Steve Hanson, Tate Gardner, William Conklin, William Ducham</w:t>
      </w:r>
      <w:r>
        <w:rPr>
          <w:rFonts w:ascii="Arial" w:hAnsi="Arial" w:cs="Arial"/>
          <w:sz w:val="16"/>
          <w:szCs w:val="16"/>
        </w:rPr>
        <w:t xml:space="preserve"> </w:t>
      </w:r>
    </w:p>
    <w:p w:rsidR="00000000" w:rsidRDefault="00A61E33">
      <w:pPr>
        <w:pStyle w:val="style4"/>
        <w:jc w:val="both"/>
        <w:divId w:val="638002451"/>
        <w:rPr>
          <w:rFonts w:ascii="Arial" w:hAnsi="Arial" w:cs="Arial"/>
        </w:rPr>
      </w:pPr>
      <w:r>
        <w:rPr>
          <w:rFonts w:ascii="Arial" w:hAnsi="Arial" w:cs="Arial"/>
          <w:sz w:val="16"/>
          <w:szCs w:val="16"/>
        </w:rPr>
        <w:t>The chemicals used for Aquatic Nuisance Control are registered by the U.S. Environmental Protection Agency a</w:t>
      </w:r>
      <w:r>
        <w:rPr>
          <w:rFonts w:ascii="Arial" w:hAnsi="Arial" w:cs="Arial"/>
          <w:sz w:val="16"/>
          <w:szCs w:val="16"/>
        </w:rPr>
        <w:t>nd the Michigan Department of Agriculture. The potential for damage to fish and other non-target organisms is minimal provided that the product is used as directed on the product label and the permit. To minimize the possible effects on health and the envi</w:t>
      </w:r>
      <w:r>
        <w:rPr>
          <w:rFonts w:ascii="Arial" w:hAnsi="Arial" w:cs="Arial"/>
          <w:sz w:val="16"/>
          <w:szCs w:val="16"/>
        </w:rPr>
        <w:t>ronment, the treated water is restricted for the above purposes.</w:t>
      </w:r>
      <w:r>
        <w:rPr>
          <w:rFonts w:ascii="Arial" w:hAnsi="Arial" w:cs="Arial"/>
        </w:rPr>
        <w:t xml:space="preserve"> </w:t>
      </w:r>
    </w:p>
    <w:p w:rsidR="00000000" w:rsidRDefault="00A61E33">
      <w:pPr>
        <w:pStyle w:val="style4"/>
        <w:jc w:val="both"/>
        <w:divId w:val="638002451"/>
        <w:rPr>
          <w:rFonts w:ascii="Arial" w:hAnsi="Arial" w:cs="Arial"/>
          <w:sz w:val="16"/>
          <w:szCs w:val="16"/>
        </w:rPr>
      </w:pPr>
      <w:r>
        <w:rPr>
          <w:rFonts w:ascii="Arial" w:hAnsi="Arial" w:cs="Arial"/>
          <w:b/>
          <w:sz w:val="16"/>
          <w:szCs w:val="16"/>
        </w:rPr>
        <w:t>Method of Application</w:t>
      </w:r>
      <w:r>
        <w:rPr>
          <w:rFonts w:ascii="Arial" w:hAnsi="Arial" w:cs="Arial"/>
          <w:sz w:val="16"/>
          <w:szCs w:val="16"/>
        </w:rPr>
        <w:t>: Chemical application will be made via boat, back pack, and/or land vehicle applying liquid surface products by surface spray and/or injection. Granular product applica</w:t>
      </w:r>
      <w:r>
        <w:rPr>
          <w:rFonts w:ascii="Arial" w:hAnsi="Arial" w:cs="Arial"/>
          <w:sz w:val="16"/>
          <w:szCs w:val="16"/>
        </w:rPr>
        <w:t>tion will be surface broadcast.</w:t>
      </w:r>
    </w:p>
    <w:tbl>
      <w:tblPr>
        <w:tblW w:w="5000" w:type="pct"/>
        <w:tblCellSpacing w:w="15" w:type="dxa"/>
        <w:tblLook w:val="04A0" w:firstRow="1" w:lastRow="0" w:firstColumn="1" w:lastColumn="0" w:noHBand="0" w:noVBand="1"/>
      </w:tblPr>
      <w:tblGrid>
        <w:gridCol w:w="4231"/>
        <w:gridCol w:w="5725"/>
        <w:gridCol w:w="1564"/>
      </w:tblGrid>
      <w:tr w:rsidR="00000000">
        <w:trPr>
          <w:divId w:val="638002451"/>
          <w:tblCellSpacing w:w="15" w:type="dxa"/>
        </w:trPr>
        <w:tc>
          <w:tcPr>
            <w:tcW w:w="0" w:type="auto"/>
            <w:vAlign w:val="center"/>
            <w:hideMark/>
          </w:tcPr>
          <w:p w:rsidR="00000000" w:rsidRDefault="00A61E33">
            <w:pPr>
              <w:spacing w:before="100" w:beforeAutospacing="1"/>
            </w:pPr>
            <w:r>
              <w:rPr>
                <w:rFonts w:ascii="Arial" w:hAnsi="Arial" w:cs="Arial"/>
                <w:b/>
                <w:bCs/>
                <w:color w:val="666666"/>
                <w:sz w:val="12"/>
                <w:szCs w:val="12"/>
              </w:rPr>
              <w:t xml:space="preserve">Authority: Parts 31 and 33 of P.A. 451 of 1994, as amended </w:t>
            </w:r>
          </w:p>
        </w:tc>
        <w:tc>
          <w:tcPr>
            <w:tcW w:w="0" w:type="auto"/>
            <w:tcMar>
              <w:top w:w="15" w:type="dxa"/>
              <w:left w:w="15" w:type="dxa"/>
              <w:bottom w:w="15" w:type="dxa"/>
              <w:right w:w="15" w:type="dxa"/>
            </w:tcMar>
            <w:vAlign w:val="center"/>
            <w:hideMark/>
          </w:tcPr>
          <w:p w:rsidR="00000000" w:rsidRDefault="00A61E33">
            <w:pPr>
              <w:rPr>
                <w:rFonts w:eastAsia="Times New Roman"/>
              </w:rPr>
            </w:pPr>
            <w:r>
              <w:rPr>
                <w:rFonts w:ascii="Arial" w:eastAsia="Times New Roman" w:hAnsi="Arial" w:cs="Arial"/>
                <w:b/>
                <w:color w:val="595959" w:themeColor="text1" w:themeTint="A6"/>
              </w:rPr>
              <w:t>ATTACH TREATMENT MAP BELOW, IF REQUIRE</w:t>
            </w:r>
            <w:r>
              <w:rPr>
                <w:rFonts w:ascii="Arial" w:eastAsia="Times New Roman" w:hAnsi="Arial" w:cs="Arial"/>
                <w:b/>
                <w:color w:val="595959" w:themeColor="text1" w:themeTint="A6"/>
              </w:rPr>
              <w:t>D</w:t>
            </w:r>
            <w:r>
              <w:rPr>
                <w:rFonts w:eastAsia="Times New Roman"/>
                <w:color w:val="595959" w:themeColor="text1" w:themeTint="A6"/>
              </w:rPr>
              <w:t xml:space="preserve"> </w:t>
            </w:r>
          </w:p>
        </w:tc>
        <w:tc>
          <w:tcPr>
            <w:tcW w:w="0" w:type="auto"/>
            <w:tcMar>
              <w:top w:w="15" w:type="dxa"/>
              <w:left w:w="15" w:type="dxa"/>
              <w:bottom w:w="15" w:type="dxa"/>
              <w:right w:w="15" w:type="dxa"/>
            </w:tcMar>
            <w:vAlign w:val="center"/>
            <w:hideMark/>
          </w:tcPr>
          <w:p w:rsidR="00000000" w:rsidRDefault="00A61E33">
            <w:pPr>
              <w:spacing w:before="100" w:beforeAutospacing="1"/>
              <w:jc w:val="right"/>
            </w:pPr>
            <w:r>
              <w:rPr>
                <w:rFonts w:ascii="Arial" w:hAnsi="Arial" w:cs="Arial"/>
                <w:b/>
                <w:bCs/>
                <w:color w:val="666666"/>
                <w:sz w:val="12"/>
                <w:szCs w:val="12"/>
              </w:rPr>
              <w:t xml:space="preserve">EQP-2797 (Rev. 10/07) </w:t>
            </w:r>
          </w:p>
        </w:tc>
      </w:tr>
    </w:tbl>
    <w:p w:rsidR="00A61E33" w:rsidRDefault="00A61E33">
      <w:pPr>
        <w:spacing w:before="100" w:beforeAutospacing="1"/>
        <w:divId w:val="638002451"/>
      </w:pPr>
      <w:r>
        <w:t> </w:t>
      </w:r>
    </w:p>
    <w:sectPr w:rsidR="00A61E33">
      <w:pgSz w:w="12240" w:h="15840"/>
      <w:pgMar w:top="360" w:right="360" w:bottom="360" w:left="360" w:header="144"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characterSpacingControl w:val="doNotCompress"/>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26036"/>
    <w:rsid w:val="00526036"/>
    <w:rsid w:val="00A61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0CC34"/>
  <w15:chartTrackingRefBased/>
  <w15:docId w15:val="{A46B5DA0-3753-492B-A05C-D0B44F9EA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76"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00" w:beforeAutospacing="1" w:after="100" w:afterAutospacing="1" w:line="240" w:lineRule="auto"/>
    </w:pPr>
  </w:style>
  <w:style w:type="paragraph" w:styleId="NormalWeb">
    <w:name w:val="Normal (Web)"/>
    <w:basedOn w:val="Normal"/>
    <w:uiPriority w:val="99"/>
    <w:semiHidden/>
    <w:unhideWhenUsed/>
    <w:pPr>
      <w:spacing w:before="100" w:beforeAutospacing="1" w:after="100" w:afterAutospacing="1" w:line="240" w:lineRule="auto"/>
    </w:pPr>
  </w:style>
  <w:style w:type="paragraph" w:styleId="BalloonText">
    <w:name w:val="Balloon Text"/>
    <w:basedOn w:val="Normal"/>
    <w:link w:val="BalloonTextChar"/>
    <w:uiPriority w:val="99"/>
    <w:semiHidden/>
    <w:unhideWhenUsed/>
    <w:pPr>
      <w:spacing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customStyle="1" w:styleId="style1">
    <w:name w:val="style1"/>
    <w:basedOn w:val="Normal"/>
    <w:uiPriority w:val="99"/>
    <w:semiHidden/>
    <w:pPr>
      <w:spacing w:before="100" w:beforeAutospacing="1" w:after="100" w:afterAutospacing="1" w:line="240" w:lineRule="auto"/>
    </w:pPr>
    <w:rPr>
      <w:sz w:val="24"/>
      <w:szCs w:val="24"/>
      <w:u w:val="single"/>
    </w:rPr>
  </w:style>
  <w:style w:type="paragraph" w:customStyle="1" w:styleId="style4">
    <w:name w:val="style4"/>
    <w:basedOn w:val="Normal"/>
    <w:uiPriority w:val="99"/>
    <w:semiHidden/>
    <w:pPr>
      <w:spacing w:before="100" w:beforeAutospacing="1" w:after="100" w:afterAutospacing="1" w:line="240" w:lineRule="auto"/>
    </w:pPr>
  </w:style>
  <w:style w:type="paragraph" w:customStyle="1" w:styleId="box">
    <w:name w:val="box"/>
    <w:basedOn w:val="Normal"/>
    <w:uiPriority w:val="99"/>
    <w:semiHidden/>
    <w:pPr>
      <w:pBdr>
        <w:top w:val="single" w:sz="8" w:space="0" w:color="auto"/>
        <w:left w:val="single" w:sz="8" w:space="0" w:color="auto"/>
        <w:bottom w:val="single" w:sz="8" w:space="0" w:color="auto"/>
        <w:right w:val="single" w:sz="8" w:space="0" w:color="auto"/>
      </w:pBdr>
      <w:spacing w:before="100" w:beforeAutospacing="1" w:after="100" w:afterAutospacing="1" w:line="225" w:lineRule="atLeast"/>
      <w:jc w:val="center"/>
    </w:pPr>
    <w:rPr>
      <w:sz w:val="24"/>
      <w:szCs w:val="24"/>
    </w:rPr>
  </w:style>
  <w:style w:type="character" w:styleId="Strong">
    <w:name w:val="Strong"/>
    <w:basedOn w:val="DefaultParagraphFont"/>
    <w:uiPriority w:val="22"/>
    <w:qFormat/>
    <w:rPr>
      <w:b/>
      <w:bCs/>
    </w:rPr>
  </w:style>
  <w:style w:type="character" w:customStyle="1" w:styleId="box1">
    <w:name w:val="box1"/>
    <w:basedOn w:val="DefaultParagraphFont"/>
    <w:rPr>
      <w:bdr w:val="single" w:sz="8"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002451">
      <w:marLeft w:val="0"/>
      <w:marRight w:val="0"/>
      <w:marTop w:val="0"/>
      <w:marBottom w:val="0"/>
      <w:divBdr>
        <w:top w:val="none" w:sz="0" w:space="0" w:color="auto"/>
        <w:left w:val="none" w:sz="0" w:space="0" w:color="auto"/>
        <w:bottom w:val="none" w:sz="0" w:space="0" w:color="auto"/>
        <w:right w:val="none" w:sz="0" w:space="0" w:color="auto"/>
      </w:divBdr>
    </w:div>
    <w:div w:id="12886626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PLM Lake and Land Management</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Day</dc:creator>
  <cp:keywords/>
  <dc:description/>
  <cp:lastModifiedBy>Andy Tomaszewski</cp:lastModifiedBy>
  <cp:revision>2</cp:revision>
  <dcterms:created xsi:type="dcterms:W3CDTF">2025-06-02T13:56:00Z</dcterms:created>
  <dcterms:modified xsi:type="dcterms:W3CDTF">2025-06-02T13:56:00Z</dcterms:modified>
</cp:coreProperties>
</file>